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AC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重庆市荣昌区人民医院</w:t>
      </w:r>
    </w:p>
    <w:p w14:paraId="2990A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BCA蛋白浓度测定试剂盒等科研耗材</w:t>
      </w:r>
    </w:p>
    <w:p w14:paraId="42EF1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询价</w:t>
      </w:r>
      <w:r>
        <w:rPr>
          <w:rFonts w:hint="eastAsia" w:ascii="宋体" w:hAnsi="宋体" w:cs="宋体"/>
          <w:b w:val="0"/>
          <w:bCs w:val="0"/>
          <w:sz w:val="44"/>
          <w:szCs w:val="44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公告</w:t>
      </w:r>
    </w:p>
    <w:p w14:paraId="490CF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为满足医院发展需要，我院拟对下述试剂进行采购。欢迎各潜在供应商参与询价。 </w:t>
      </w:r>
    </w:p>
    <w:p w14:paraId="5C9C1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一、产品明细（不可分开报价）</w:t>
      </w:r>
    </w:p>
    <w:tbl>
      <w:tblPr>
        <w:tblStyle w:val="12"/>
        <w:tblpPr w:leftFromText="180" w:rightFromText="180" w:vertAnchor="text" w:horzAnchor="page" w:tblpX="1369" w:tblpY="546"/>
        <w:tblOverlap w:val="never"/>
        <w:tblW w:w="9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482"/>
        <w:gridCol w:w="1731"/>
        <w:gridCol w:w="1268"/>
        <w:gridCol w:w="1355"/>
        <w:gridCol w:w="1745"/>
      </w:tblGrid>
      <w:tr w14:paraId="278B1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103EA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82" w:type="dxa"/>
            <w:noWrap w:val="0"/>
            <w:vAlign w:val="center"/>
          </w:tcPr>
          <w:p w14:paraId="12536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731" w:type="dxa"/>
            <w:noWrap w:val="0"/>
            <w:vAlign w:val="center"/>
          </w:tcPr>
          <w:p w14:paraId="67371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参考规格型号</w:t>
            </w:r>
          </w:p>
        </w:tc>
        <w:tc>
          <w:tcPr>
            <w:tcW w:w="1268" w:type="dxa"/>
            <w:noWrap w:val="0"/>
            <w:vAlign w:val="center"/>
          </w:tcPr>
          <w:p w14:paraId="025E8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1355" w:type="dxa"/>
            <w:noWrap w:val="0"/>
            <w:vAlign w:val="center"/>
          </w:tcPr>
          <w:p w14:paraId="6E7A3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1745" w:type="dxa"/>
            <w:noWrap w:val="0"/>
            <w:vAlign w:val="center"/>
          </w:tcPr>
          <w:p w14:paraId="6B67E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预算总价</w:t>
            </w:r>
          </w:p>
        </w:tc>
      </w:tr>
      <w:tr w14:paraId="13A2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39934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82" w:type="dxa"/>
            <w:noWrap w:val="0"/>
            <w:vAlign w:val="top"/>
          </w:tcPr>
          <w:p w14:paraId="7B6A8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重组Anti-TAGLN/Transgelin抗体[EPR21206]</w:t>
            </w:r>
          </w:p>
        </w:tc>
        <w:tc>
          <w:tcPr>
            <w:tcW w:w="1731" w:type="dxa"/>
            <w:noWrap w:val="0"/>
            <w:vAlign w:val="center"/>
          </w:tcPr>
          <w:p w14:paraId="0E75E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ab213273-100ul</w:t>
            </w:r>
          </w:p>
        </w:tc>
        <w:tc>
          <w:tcPr>
            <w:tcW w:w="1268" w:type="dxa"/>
            <w:noWrap w:val="0"/>
            <w:vAlign w:val="center"/>
          </w:tcPr>
          <w:p w14:paraId="386C8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65DD9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5073.6</w:t>
            </w:r>
          </w:p>
        </w:tc>
        <w:tc>
          <w:tcPr>
            <w:tcW w:w="1745" w:type="dxa"/>
            <w:noWrap w:val="0"/>
            <w:vAlign w:val="center"/>
          </w:tcPr>
          <w:p w14:paraId="03497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5073.6</w:t>
            </w:r>
          </w:p>
        </w:tc>
      </w:tr>
      <w:tr w14:paraId="50BB0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7C0C7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82" w:type="dxa"/>
            <w:noWrap w:val="0"/>
            <w:vAlign w:val="top"/>
          </w:tcPr>
          <w:p w14:paraId="08E83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BCA蛋白浓度测定试剂盒</w:t>
            </w:r>
          </w:p>
        </w:tc>
        <w:tc>
          <w:tcPr>
            <w:tcW w:w="1731" w:type="dxa"/>
            <w:noWrap w:val="0"/>
            <w:vAlign w:val="center"/>
          </w:tcPr>
          <w:p w14:paraId="4C884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P0012-500次</w:t>
            </w:r>
          </w:p>
        </w:tc>
        <w:tc>
          <w:tcPr>
            <w:tcW w:w="1268" w:type="dxa"/>
            <w:noWrap w:val="0"/>
            <w:vAlign w:val="center"/>
          </w:tcPr>
          <w:p w14:paraId="7F5E5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5" w:type="dxa"/>
            <w:noWrap w:val="0"/>
            <w:vAlign w:val="center"/>
          </w:tcPr>
          <w:p w14:paraId="0B950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312.55</w:t>
            </w:r>
          </w:p>
        </w:tc>
        <w:tc>
          <w:tcPr>
            <w:tcW w:w="1745" w:type="dxa"/>
            <w:noWrap w:val="0"/>
            <w:vAlign w:val="center"/>
          </w:tcPr>
          <w:p w14:paraId="22FC7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625.1</w:t>
            </w:r>
          </w:p>
        </w:tc>
      </w:tr>
      <w:tr w14:paraId="2000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347DC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82" w:type="dxa"/>
            <w:noWrap w:val="0"/>
            <w:vAlign w:val="top"/>
          </w:tcPr>
          <w:p w14:paraId="2D864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PageRuler 预染蛋白分子量标准，10 至 180 kDa</w:t>
            </w:r>
          </w:p>
        </w:tc>
        <w:tc>
          <w:tcPr>
            <w:tcW w:w="1731" w:type="dxa"/>
            <w:noWrap w:val="0"/>
            <w:vAlign w:val="center"/>
          </w:tcPr>
          <w:p w14:paraId="04B2B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26616-2×250ul</w:t>
            </w:r>
          </w:p>
        </w:tc>
        <w:tc>
          <w:tcPr>
            <w:tcW w:w="1268" w:type="dxa"/>
            <w:noWrap w:val="0"/>
            <w:vAlign w:val="center"/>
          </w:tcPr>
          <w:p w14:paraId="519BF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5" w:type="dxa"/>
            <w:noWrap w:val="0"/>
            <w:vAlign w:val="center"/>
          </w:tcPr>
          <w:p w14:paraId="3C4AD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399</w:t>
            </w:r>
          </w:p>
        </w:tc>
        <w:tc>
          <w:tcPr>
            <w:tcW w:w="1745" w:type="dxa"/>
            <w:noWrap w:val="0"/>
            <w:vAlign w:val="center"/>
          </w:tcPr>
          <w:p w14:paraId="54232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798</w:t>
            </w:r>
          </w:p>
        </w:tc>
      </w:tr>
      <w:tr w14:paraId="36F7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0170F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82" w:type="dxa"/>
            <w:noWrap w:val="0"/>
            <w:vAlign w:val="center"/>
          </w:tcPr>
          <w:p w14:paraId="371CA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Western溶液套装(封闭液、洗涤液、一抗和二抗稀释液)</w:t>
            </w:r>
          </w:p>
        </w:tc>
        <w:tc>
          <w:tcPr>
            <w:tcW w:w="1731" w:type="dxa"/>
            <w:noWrap w:val="0"/>
            <w:vAlign w:val="center"/>
          </w:tcPr>
          <w:p w14:paraId="29234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P0023-400ml</w:t>
            </w:r>
          </w:p>
        </w:tc>
        <w:tc>
          <w:tcPr>
            <w:tcW w:w="1268" w:type="dxa"/>
            <w:noWrap w:val="0"/>
            <w:vAlign w:val="center"/>
          </w:tcPr>
          <w:p w14:paraId="75A38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2F2B1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354.35</w:t>
            </w:r>
          </w:p>
        </w:tc>
        <w:tc>
          <w:tcPr>
            <w:tcW w:w="1745" w:type="dxa"/>
            <w:noWrap w:val="0"/>
            <w:vAlign w:val="center"/>
          </w:tcPr>
          <w:p w14:paraId="3A742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354.35</w:t>
            </w:r>
          </w:p>
        </w:tc>
      </w:tr>
      <w:tr w14:paraId="06E1E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133D2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82" w:type="dxa"/>
            <w:noWrap w:val="0"/>
            <w:vAlign w:val="center"/>
          </w:tcPr>
          <w:p w14:paraId="14BC0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SDS-PAGE凝胶配制试剂盒</w:t>
            </w:r>
          </w:p>
        </w:tc>
        <w:tc>
          <w:tcPr>
            <w:tcW w:w="1731" w:type="dxa"/>
            <w:noWrap w:val="0"/>
            <w:vAlign w:val="center"/>
          </w:tcPr>
          <w:p w14:paraId="45D8F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P0012A</w:t>
            </w:r>
          </w:p>
        </w:tc>
        <w:tc>
          <w:tcPr>
            <w:tcW w:w="1268" w:type="dxa"/>
            <w:noWrap w:val="0"/>
            <w:vAlign w:val="center"/>
          </w:tcPr>
          <w:p w14:paraId="030AB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55" w:type="dxa"/>
            <w:noWrap w:val="0"/>
            <w:vAlign w:val="center"/>
          </w:tcPr>
          <w:p w14:paraId="51AF3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154.85</w:t>
            </w:r>
          </w:p>
        </w:tc>
        <w:tc>
          <w:tcPr>
            <w:tcW w:w="1745" w:type="dxa"/>
            <w:noWrap w:val="0"/>
            <w:vAlign w:val="center"/>
          </w:tcPr>
          <w:p w14:paraId="337CE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464.55</w:t>
            </w:r>
          </w:p>
        </w:tc>
      </w:tr>
      <w:tr w14:paraId="7AB7B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485AB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82" w:type="dxa"/>
            <w:noWrap w:val="0"/>
            <w:vAlign w:val="top"/>
          </w:tcPr>
          <w:p w14:paraId="60F2B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Biotin-conjugated Goat Anti-Rabbit IgG(H+L)</w:t>
            </w:r>
          </w:p>
        </w:tc>
        <w:tc>
          <w:tcPr>
            <w:tcW w:w="1731" w:type="dxa"/>
            <w:noWrap w:val="0"/>
            <w:vAlign w:val="center"/>
          </w:tcPr>
          <w:p w14:paraId="12D4D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SA00004-2-100ul</w:t>
            </w:r>
          </w:p>
        </w:tc>
        <w:tc>
          <w:tcPr>
            <w:tcW w:w="1268" w:type="dxa"/>
            <w:noWrap w:val="0"/>
            <w:vAlign w:val="center"/>
          </w:tcPr>
          <w:p w14:paraId="5CD44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5" w:type="dxa"/>
            <w:noWrap w:val="0"/>
            <w:vAlign w:val="center"/>
          </w:tcPr>
          <w:p w14:paraId="1D3D8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162</w:t>
            </w:r>
          </w:p>
        </w:tc>
        <w:tc>
          <w:tcPr>
            <w:tcW w:w="1745" w:type="dxa"/>
            <w:noWrap w:val="0"/>
            <w:vAlign w:val="center"/>
          </w:tcPr>
          <w:p w14:paraId="48B3E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324</w:t>
            </w:r>
          </w:p>
        </w:tc>
      </w:tr>
      <w:tr w14:paraId="7A211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7B53C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82" w:type="dxa"/>
            <w:noWrap w:val="0"/>
            <w:vAlign w:val="center"/>
          </w:tcPr>
          <w:p w14:paraId="383CF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DAPI染色液</w:t>
            </w:r>
          </w:p>
        </w:tc>
        <w:tc>
          <w:tcPr>
            <w:tcW w:w="1731" w:type="dxa"/>
            <w:noWrap w:val="0"/>
            <w:vAlign w:val="center"/>
          </w:tcPr>
          <w:p w14:paraId="47444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C1006-50ml</w:t>
            </w:r>
          </w:p>
        </w:tc>
        <w:tc>
          <w:tcPr>
            <w:tcW w:w="1268" w:type="dxa"/>
            <w:noWrap w:val="0"/>
            <w:vAlign w:val="center"/>
          </w:tcPr>
          <w:p w14:paraId="50CC1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701A9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346.75</w:t>
            </w:r>
          </w:p>
        </w:tc>
        <w:tc>
          <w:tcPr>
            <w:tcW w:w="1745" w:type="dxa"/>
            <w:noWrap w:val="0"/>
            <w:vAlign w:val="center"/>
          </w:tcPr>
          <w:p w14:paraId="5F4A0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346.75</w:t>
            </w:r>
          </w:p>
        </w:tc>
      </w:tr>
      <w:tr w14:paraId="3A59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05964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82" w:type="dxa"/>
            <w:noWrap w:val="0"/>
            <w:vAlign w:val="center"/>
          </w:tcPr>
          <w:p w14:paraId="2090E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柠檬酸钠抗原修复液(50X)</w:t>
            </w:r>
          </w:p>
        </w:tc>
        <w:tc>
          <w:tcPr>
            <w:tcW w:w="1731" w:type="dxa"/>
            <w:noWrap w:val="0"/>
            <w:vAlign w:val="center"/>
          </w:tcPr>
          <w:p w14:paraId="7AB67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 xml:space="preserve"> P0081-100ml</w:t>
            </w:r>
          </w:p>
        </w:tc>
        <w:tc>
          <w:tcPr>
            <w:tcW w:w="1268" w:type="dxa"/>
            <w:noWrap w:val="0"/>
            <w:vAlign w:val="center"/>
          </w:tcPr>
          <w:p w14:paraId="75D73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6B319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80.75</w:t>
            </w:r>
          </w:p>
        </w:tc>
        <w:tc>
          <w:tcPr>
            <w:tcW w:w="1745" w:type="dxa"/>
            <w:noWrap w:val="0"/>
            <w:vAlign w:val="center"/>
          </w:tcPr>
          <w:p w14:paraId="28585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80.75</w:t>
            </w:r>
          </w:p>
        </w:tc>
      </w:tr>
      <w:tr w14:paraId="6D83F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02904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82" w:type="dxa"/>
            <w:noWrap w:val="0"/>
            <w:vAlign w:val="center"/>
          </w:tcPr>
          <w:p w14:paraId="7AD9C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SDS-PAGE蛋白上样缓冲液(5X)</w:t>
            </w:r>
          </w:p>
        </w:tc>
        <w:tc>
          <w:tcPr>
            <w:tcW w:w="1731" w:type="dxa"/>
            <w:noWrap w:val="0"/>
            <w:vAlign w:val="center"/>
          </w:tcPr>
          <w:p w14:paraId="0AD87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P0015L-15ml</w:t>
            </w:r>
          </w:p>
        </w:tc>
        <w:tc>
          <w:tcPr>
            <w:tcW w:w="1268" w:type="dxa"/>
            <w:noWrap w:val="0"/>
            <w:vAlign w:val="center"/>
          </w:tcPr>
          <w:p w14:paraId="1A17F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5" w:type="dxa"/>
            <w:noWrap w:val="0"/>
            <w:vAlign w:val="center"/>
          </w:tcPr>
          <w:p w14:paraId="2A62F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152.95</w:t>
            </w:r>
          </w:p>
        </w:tc>
        <w:tc>
          <w:tcPr>
            <w:tcW w:w="1745" w:type="dxa"/>
            <w:noWrap w:val="0"/>
            <w:vAlign w:val="center"/>
          </w:tcPr>
          <w:p w14:paraId="223FF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305.9</w:t>
            </w:r>
          </w:p>
        </w:tc>
      </w:tr>
      <w:tr w14:paraId="3D3F4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393CE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82" w:type="dxa"/>
            <w:noWrap w:val="0"/>
            <w:vAlign w:val="center"/>
          </w:tcPr>
          <w:p w14:paraId="37F9D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DAB辣根过氧化物酶显色试剂盒</w:t>
            </w:r>
          </w:p>
        </w:tc>
        <w:tc>
          <w:tcPr>
            <w:tcW w:w="1731" w:type="dxa"/>
            <w:noWrap w:val="0"/>
            <w:vAlign w:val="center"/>
          </w:tcPr>
          <w:p w14:paraId="321EA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P0203-100ml</w:t>
            </w:r>
          </w:p>
        </w:tc>
        <w:tc>
          <w:tcPr>
            <w:tcW w:w="1268" w:type="dxa"/>
            <w:noWrap w:val="0"/>
            <w:vAlign w:val="center"/>
          </w:tcPr>
          <w:p w14:paraId="4A9F9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5" w:type="dxa"/>
            <w:noWrap w:val="0"/>
            <w:vAlign w:val="center"/>
          </w:tcPr>
          <w:p w14:paraId="5739B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228.95</w:t>
            </w:r>
          </w:p>
        </w:tc>
        <w:tc>
          <w:tcPr>
            <w:tcW w:w="1745" w:type="dxa"/>
            <w:noWrap w:val="0"/>
            <w:vAlign w:val="center"/>
          </w:tcPr>
          <w:p w14:paraId="70E0B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457.9</w:t>
            </w:r>
          </w:p>
        </w:tc>
      </w:tr>
      <w:tr w14:paraId="1069A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56747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482" w:type="dxa"/>
            <w:noWrap w:val="0"/>
            <w:vAlign w:val="center"/>
          </w:tcPr>
          <w:p w14:paraId="4B742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4% PFA固定液</w:t>
            </w:r>
          </w:p>
        </w:tc>
        <w:tc>
          <w:tcPr>
            <w:tcW w:w="1731" w:type="dxa"/>
            <w:noWrap w:val="0"/>
            <w:vAlign w:val="center"/>
          </w:tcPr>
          <w:p w14:paraId="6E377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BL539A-500ml</w:t>
            </w:r>
          </w:p>
        </w:tc>
        <w:tc>
          <w:tcPr>
            <w:tcW w:w="1268" w:type="dxa"/>
            <w:noWrap w:val="0"/>
            <w:vAlign w:val="center"/>
          </w:tcPr>
          <w:p w14:paraId="0414A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55" w:type="dxa"/>
            <w:noWrap w:val="0"/>
            <w:vAlign w:val="center"/>
          </w:tcPr>
          <w:p w14:paraId="7152D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745" w:type="dxa"/>
            <w:noWrap w:val="0"/>
            <w:vAlign w:val="center"/>
          </w:tcPr>
          <w:p w14:paraId="6E2A1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190</w:t>
            </w:r>
          </w:p>
        </w:tc>
      </w:tr>
    </w:tbl>
    <w:p w14:paraId="53663C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301155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</w:p>
    <w:p w14:paraId="5B22E2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246B31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注：1.以上规格型号仅供各供应商参考，各供应商可根据参考规格型号递交类似任何厂家产品。</w:t>
      </w:r>
    </w:p>
    <w:p w14:paraId="0681605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凡是已经挂网的产品必须通过药交所交易。</w:t>
      </w:r>
    </w:p>
    <w:p w14:paraId="7D508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二、供应商资质要求 </w:t>
      </w:r>
    </w:p>
    <w:p w14:paraId="56895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（一）参照《中华人民共和国政府采购法》第二十二条规定；</w:t>
      </w:r>
    </w:p>
    <w:p w14:paraId="3094D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（二）本项目的特定资格要求：</w:t>
      </w:r>
    </w:p>
    <w:p w14:paraId="06DD0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满足产品对应的生产及销售要求。</w:t>
      </w:r>
    </w:p>
    <w:p w14:paraId="1E6DE2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三、询价要求。</w:t>
      </w:r>
    </w:p>
    <w:p w14:paraId="3666E9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按格式要求填写报价单、相关的资质资料（如生成许可证，检验报告等）、医疗器械经营许可证（如有）、医疗器械注册证/备案证（如有）、生产厂家出具的医疗器械生产许可证/备案证、授权（如有），需提供纸质件（双面打印加盖公章）。以上材料价格加盖公章，扫描传至邮箱124630624@qq.com</w:t>
      </w:r>
    </w:p>
    <w:p w14:paraId="5F43C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四、询价时间及成交原则</w:t>
      </w:r>
    </w:p>
    <w:p w14:paraId="1281907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1.接收投标文件时间：2025年7月14日14：30-15:00时，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以邮箱收到电子版资料的时间为准。</w:t>
      </w:r>
    </w:p>
    <w:p w14:paraId="478CA4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2、询价时间：2025年7月14日15:00时</w:t>
      </w:r>
    </w:p>
    <w:p w14:paraId="09DBE02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3、成交原则，成交价=最低报价</w:t>
      </w:r>
    </w:p>
    <w:p w14:paraId="4894B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4、结果公布方式：询价完成后两个工作日荣昌区人民医院官网公示</w:t>
      </w:r>
    </w:p>
    <w:p w14:paraId="2E785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035A3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重庆市荣昌区人民医院</w:t>
      </w:r>
    </w:p>
    <w:p w14:paraId="06470BF8">
      <w:pPr>
        <w:pStyle w:val="10"/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2025年7月8日</w:t>
      </w:r>
    </w:p>
    <w:p w14:paraId="05522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</w:t>
      </w:r>
    </w:p>
    <w:p w14:paraId="0EB73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  <w:t>附件1 报价表</w:t>
      </w:r>
    </w:p>
    <w:tbl>
      <w:tblPr>
        <w:tblStyle w:val="12"/>
        <w:tblpPr w:leftFromText="180" w:rightFromText="180" w:vertAnchor="text" w:horzAnchor="page" w:tblpX="1462" w:tblpY="163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4489"/>
        <w:gridCol w:w="1491"/>
        <w:gridCol w:w="1023"/>
        <w:gridCol w:w="881"/>
        <w:gridCol w:w="1550"/>
        <w:gridCol w:w="2298"/>
        <w:gridCol w:w="1887"/>
      </w:tblGrid>
      <w:tr w14:paraId="045C2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92" w:type="pct"/>
            <w:noWrap w:val="0"/>
            <w:vAlign w:val="center"/>
          </w:tcPr>
          <w:p w14:paraId="50939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84" w:type="pct"/>
            <w:noWrap w:val="0"/>
            <w:vAlign w:val="center"/>
          </w:tcPr>
          <w:p w14:paraId="19A3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526" w:type="pct"/>
            <w:noWrap w:val="0"/>
            <w:vAlign w:val="center"/>
          </w:tcPr>
          <w:p w14:paraId="2A344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1" w:type="pct"/>
            <w:noWrap w:val="0"/>
            <w:vAlign w:val="center"/>
          </w:tcPr>
          <w:p w14:paraId="0E7DD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311" w:type="pct"/>
            <w:noWrap w:val="0"/>
            <w:vAlign w:val="center"/>
          </w:tcPr>
          <w:p w14:paraId="4DA64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547" w:type="pct"/>
            <w:noWrap w:val="0"/>
            <w:vAlign w:val="center"/>
          </w:tcPr>
          <w:p w14:paraId="6AC53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811" w:type="pct"/>
            <w:noWrap w:val="0"/>
            <w:vAlign w:val="center"/>
          </w:tcPr>
          <w:p w14:paraId="58C5D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药交网耗材编码（如有）</w:t>
            </w:r>
          </w:p>
        </w:tc>
        <w:tc>
          <w:tcPr>
            <w:tcW w:w="666" w:type="pct"/>
            <w:noWrap w:val="0"/>
            <w:vAlign w:val="center"/>
          </w:tcPr>
          <w:p w14:paraId="56A3C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</w:tr>
      <w:tr w14:paraId="2DA3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5B5C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pct"/>
            <w:noWrap w:val="0"/>
            <w:vAlign w:val="center"/>
          </w:tcPr>
          <w:p w14:paraId="4ADA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6" w:type="pct"/>
            <w:noWrap w:val="0"/>
            <w:vAlign w:val="center"/>
          </w:tcPr>
          <w:p w14:paraId="5C4A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noWrap w:val="0"/>
            <w:vAlign w:val="center"/>
          </w:tcPr>
          <w:p w14:paraId="28435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3EAFD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4EDD9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4AF5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485DA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BA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0018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4" w:type="pct"/>
            <w:noWrap w:val="0"/>
            <w:vAlign w:val="center"/>
          </w:tcPr>
          <w:p w14:paraId="1B54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6" w:type="pct"/>
            <w:noWrap w:val="0"/>
            <w:vAlign w:val="center"/>
          </w:tcPr>
          <w:p w14:paraId="366E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noWrap w:val="0"/>
            <w:vAlign w:val="center"/>
          </w:tcPr>
          <w:p w14:paraId="0B7C4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37DE0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23249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68FCE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5FED2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4A8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77B1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pct"/>
            <w:noWrap w:val="0"/>
            <w:vAlign w:val="center"/>
          </w:tcPr>
          <w:p w14:paraId="0FB7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212D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1850C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5781F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3B69D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1238B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0FC6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296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7B2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4" w:type="pct"/>
            <w:noWrap w:val="0"/>
            <w:vAlign w:val="center"/>
          </w:tcPr>
          <w:p w14:paraId="4720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6633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14C15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19F6E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04F3B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541E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A8B5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C84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5843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pct"/>
            <w:noWrap w:val="0"/>
            <w:vAlign w:val="center"/>
          </w:tcPr>
          <w:p w14:paraId="0ACE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54A1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138E1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19AEF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49F8B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5DDCC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05E7D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1D7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0B92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4" w:type="pct"/>
            <w:noWrap w:val="0"/>
            <w:vAlign w:val="center"/>
          </w:tcPr>
          <w:p w14:paraId="712C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0EBC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0C079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5C280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676AF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5C0E0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666F2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DBD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0979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4" w:type="pct"/>
            <w:noWrap w:val="0"/>
            <w:vAlign w:val="center"/>
          </w:tcPr>
          <w:p w14:paraId="6671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4C9F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39A85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16674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0B9D9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45EE3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0585A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E88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4B2D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4" w:type="pct"/>
            <w:noWrap w:val="0"/>
            <w:vAlign w:val="center"/>
          </w:tcPr>
          <w:p w14:paraId="2AFF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34DD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091A8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3C40D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040C7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269C7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6922A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FB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566A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4" w:type="pct"/>
            <w:noWrap w:val="0"/>
            <w:vAlign w:val="center"/>
          </w:tcPr>
          <w:p w14:paraId="5DD1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1E91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5B9CB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6C72C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64746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3901C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568C1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D8C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2F10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4" w:type="pct"/>
            <w:noWrap w:val="0"/>
            <w:vAlign w:val="center"/>
          </w:tcPr>
          <w:p w14:paraId="56E2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64E0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233F9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7BF69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726E1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5D2C9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7DD85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835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344D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84" w:type="pct"/>
            <w:noWrap w:val="0"/>
            <w:vAlign w:val="center"/>
          </w:tcPr>
          <w:p w14:paraId="11C4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19DF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7B741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4A0DF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2757F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88B6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6489C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DB66531">
      <w:pPr>
        <w:pStyle w:val="10"/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注：1.不得调换顺序，如果多规格产品对应同一序号产品可添加新行。</w:t>
      </w:r>
    </w:p>
    <w:p w14:paraId="050FF2F6">
      <w:pPr>
        <w:pStyle w:val="10"/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highlight w:val="red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highlight w:val="red"/>
          <w:lang w:val="en-US" w:eastAsia="zh-CN"/>
        </w:rPr>
        <w:t>电子版请附上该表格的word版或excel版。</w:t>
      </w:r>
    </w:p>
    <w:sectPr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C24CE6-2204-4426-8A60-E0BEF0372A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51EBF24-587C-4C8C-B203-B1B8C2338F4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1C6FE">
    <w:pPr>
      <w:pStyle w:val="7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5DBC9A"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5DBC9A"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E8897">
    <w:pPr>
      <w:pStyle w:val="7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38705"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938705"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97893E"/>
    <w:multiLevelType w:val="singleLevel"/>
    <w:tmpl w:val="9197893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DF9FBCC"/>
    <w:multiLevelType w:val="singleLevel"/>
    <w:tmpl w:val="7DF9FBC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DY4MGM0MmQyNzljYmUzYTZkNGEyODQ4Y2UxYzIifQ=="/>
  </w:docVars>
  <w:rsids>
    <w:rsidRoot w:val="00000000"/>
    <w:rsid w:val="00413EAE"/>
    <w:rsid w:val="00451D9A"/>
    <w:rsid w:val="005B00F4"/>
    <w:rsid w:val="006C3A71"/>
    <w:rsid w:val="00C8528D"/>
    <w:rsid w:val="00F73936"/>
    <w:rsid w:val="013D5FBE"/>
    <w:rsid w:val="01AD6133"/>
    <w:rsid w:val="01DA6DB7"/>
    <w:rsid w:val="01DB538E"/>
    <w:rsid w:val="021F3F6F"/>
    <w:rsid w:val="025B0B28"/>
    <w:rsid w:val="03D409A7"/>
    <w:rsid w:val="03F03586"/>
    <w:rsid w:val="03F712A2"/>
    <w:rsid w:val="04652CA4"/>
    <w:rsid w:val="04981526"/>
    <w:rsid w:val="04C924C0"/>
    <w:rsid w:val="04FF1635"/>
    <w:rsid w:val="0546600E"/>
    <w:rsid w:val="054F34F5"/>
    <w:rsid w:val="05C10721"/>
    <w:rsid w:val="062A61A8"/>
    <w:rsid w:val="062E5294"/>
    <w:rsid w:val="06456265"/>
    <w:rsid w:val="068C45F4"/>
    <w:rsid w:val="06AC53AB"/>
    <w:rsid w:val="06AE2FE2"/>
    <w:rsid w:val="06C73D8D"/>
    <w:rsid w:val="076B7411"/>
    <w:rsid w:val="076B76AA"/>
    <w:rsid w:val="07A825E9"/>
    <w:rsid w:val="07CF60D0"/>
    <w:rsid w:val="07D96C64"/>
    <w:rsid w:val="080E7937"/>
    <w:rsid w:val="08131E14"/>
    <w:rsid w:val="08DC3C7C"/>
    <w:rsid w:val="090B5234"/>
    <w:rsid w:val="091F3026"/>
    <w:rsid w:val="098D1162"/>
    <w:rsid w:val="0A895F5A"/>
    <w:rsid w:val="0AD42352"/>
    <w:rsid w:val="0B150D5F"/>
    <w:rsid w:val="0B445062"/>
    <w:rsid w:val="0B4772EB"/>
    <w:rsid w:val="0B61769D"/>
    <w:rsid w:val="0C4B3577"/>
    <w:rsid w:val="0C646166"/>
    <w:rsid w:val="0C7D3FA0"/>
    <w:rsid w:val="0CAE43A6"/>
    <w:rsid w:val="0CD345CA"/>
    <w:rsid w:val="0D8809C8"/>
    <w:rsid w:val="0D8853B5"/>
    <w:rsid w:val="0D8A2080"/>
    <w:rsid w:val="0DEF793B"/>
    <w:rsid w:val="0E1C68B5"/>
    <w:rsid w:val="0E5D3895"/>
    <w:rsid w:val="0E67370B"/>
    <w:rsid w:val="0E843362"/>
    <w:rsid w:val="0E970CBB"/>
    <w:rsid w:val="0EC86CA2"/>
    <w:rsid w:val="0EDE5810"/>
    <w:rsid w:val="0F2C4CF2"/>
    <w:rsid w:val="0F715671"/>
    <w:rsid w:val="0FB541D5"/>
    <w:rsid w:val="10942309"/>
    <w:rsid w:val="10AF3DB8"/>
    <w:rsid w:val="10F320DF"/>
    <w:rsid w:val="114C1DA0"/>
    <w:rsid w:val="1236128E"/>
    <w:rsid w:val="12462620"/>
    <w:rsid w:val="125E1330"/>
    <w:rsid w:val="13173549"/>
    <w:rsid w:val="13647115"/>
    <w:rsid w:val="13A5618A"/>
    <w:rsid w:val="13C42D5B"/>
    <w:rsid w:val="13C9147D"/>
    <w:rsid w:val="14525AA0"/>
    <w:rsid w:val="14823259"/>
    <w:rsid w:val="1482491E"/>
    <w:rsid w:val="14C44FED"/>
    <w:rsid w:val="14D03582"/>
    <w:rsid w:val="14DD4EF9"/>
    <w:rsid w:val="150C0679"/>
    <w:rsid w:val="151F3111"/>
    <w:rsid w:val="162B70C9"/>
    <w:rsid w:val="169E13C2"/>
    <w:rsid w:val="16DE1104"/>
    <w:rsid w:val="16F63B9F"/>
    <w:rsid w:val="17B100C3"/>
    <w:rsid w:val="196A5FC1"/>
    <w:rsid w:val="19C334C6"/>
    <w:rsid w:val="1A0F1BEC"/>
    <w:rsid w:val="1A3000F5"/>
    <w:rsid w:val="1A7B6222"/>
    <w:rsid w:val="1AB536C7"/>
    <w:rsid w:val="1ADF238C"/>
    <w:rsid w:val="1B78030D"/>
    <w:rsid w:val="1BB90D09"/>
    <w:rsid w:val="1C5735B3"/>
    <w:rsid w:val="1C6516C7"/>
    <w:rsid w:val="1C6D6A08"/>
    <w:rsid w:val="1D1F6383"/>
    <w:rsid w:val="1D5200DE"/>
    <w:rsid w:val="1D604BB3"/>
    <w:rsid w:val="1D683DFA"/>
    <w:rsid w:val="1DAF69D3"/>
    <w:rsid w:val="1DE8115A"/>
    <w:rsid w:val="1DFA6EC3"/>
    <w:rsid w:val="1E1467F1"/>
    <w:rsid w:val="1E342348"/>
    <w:rsid w:val="1E761716"/>
    <w:rsid w:val="1ED657E9"/>
    <w:rsid w:val="1F341F2A"/>
    <w:rsid w:val="1F3B2E43"/>
    <w:rsid w:val="1F792566"/>
    <w:rsid w:val="1FA14757"/>
    <w:rsid w:val="1FF75872"/>
    <w:rsid w:val="20144886"/>
    <w:rsid w:val="206E4E2B"/>
    <w:rsid w:val="211E7A7D"/>
    <w:rsid w:val="212C5BFF"/>
    <w:rsid w:val="217A14DF"/>
    <w:rsid w:val="217F0425"/>
    <w:rsid w:val="21ED1AA7"/>
    <w:rsid w:val="236324D5"/>
    <w:rsid w:val="23C974EA"/>
    <w:rsid w:val="23E25DE5"/>
    <w:rsid w:val="24310BCE"/>
    <w:rsid w:val="246D01CA"/>
    <w:rsid w:val="25B4212B"/>
    <w:rsid w:val="265C6F87"/>
    <w:rsid w:val="26A22FAB"/>
    <w:rsid w:val="26C8758C"/>
    <w:rsid w:val="27165716"/>
    <w:rsid w:val="27335F39"/>
    <w:rsid w:val="27464715"/>
    <w:rsid w:val="277965EC"/>
    <w:rsid w:val="27A1305A"/>
    <w:rsid w:val="2829740B"/>
    <w:rsid w:val="28300AB3"/>
    <w:rsid w:val="288307FB"/>
    <w:rsid w:val="28A4755E"/>
    <w:rsid w:val="28AE52D9"/>
    <w:rsid w:val="28BC1644"/>
    <w:rsid w:val="28BF4892"/>
    <w:rsid w:val="290B5D62"/>
    <w:rsid w:val="294A756A"/>
    <w:rsid w:val="2A024902"/>
    <w:rsid w:val="2A3C3176"/>
    <w:rsid w:val="2A7828EB"/>
    <w:rsid w:val="2C2642A0"/>
    <w:rsid w:val="2CC42283"/>
    <w:rsid w:val="2D2C6446"/>
    <w:rsid w:val="2D3A74EA"/>
    <w:rsid w:val="2EF23DEE"/>
    <w:rsid w:val="2F4310BD"/>
    <w:rsid w:val="2FC17D8E"/>
    <w:rsid w:val="30095CB8"/>
    <w:rsid w:val="308420D0"/>
    <w:rsid w:val="30866529"/>
    <w:rsid w:val="30DB04B6"/>
    <w:rsid w:val="31102C0A"/>
    <w:rsid w:val="317A4765"/>
    <w:rsid w:val="31DC4CCA"/>
    <w:rsid w:val="323F2DCC"/>
    <w:rsid w:val="32F37D9B"/>
    <w:rsid w:val="331D35FA"/>
    <w:rsid w:val="33AF5A2C"/>
    <w:rsid w:val="34316727"/>
    <w:rsid w:val="346F1892"/>
    <w:rsid w:val="347B6703"/>
    <w:rsid w:val="357A00A2"/>
    <w:rsid w:val="359D1630"/>
    <w:rsid w:val="35D91387"/>
    <w:rsid w:val="35F70FFC"/>
    <w:rsid w:val="362F0AE2"/>
    <w:rsid w:val="365B12C9"/>
    <w:rsid w:val="366D67AF"/>
    <w:rsid w:val="36EA1F53"/>
    <w:rsid w:val="36F860F9"/>
    <w:rsid w:val="37340C13"/>
    <w:rsid w:val="37AE611F"/>
    <w:rsid w:val="37DB0B1E"/>
    <w:rsid w:val="37F276E8"/>
    <w:rsid w:val="38017786"/>
    <w:rsid w:val="383C19E8"/>
    <w:rsid w:val="384C2862"/>
    <w:rsid w:val="385411AF"/>
    <w:rsid w:val="38E240D2"/>
    <w:rsid w:val="3907660B"/>
    <w:rsid w:val="39E65CC9"/>
    <w:rsid w:val="39FA666B"/>
    <w:rsid w:val="3A6C2334"/>
    <w:rsid w:val="3BCC57F0"/>
    <w:rsid w:val="3BD97992"/>
    <w:rsid w:val="3BFE7389"/>
    <w:rsid w:val="3C1A4C35"/>
    <w:rsid w:val="3C720E5A"/>
    <w:rsid w:val="3CCF1E09"/>
    <w:rsid w:val="3CD825B8"/>
    <w:rsid w:val="3CF7075F"/>
    <w:rsid w:val="3D964A8D"/>
    <w:rsid w:val="3DD36BB4"/>
    <w:rsid w:val="3E100B10"/>
    <w:rsid w:val="3E2F6299"/>
    <w:rsid w:val="3F3F55F0"/>
    <w:rsid w:val="3F4D7739"/>
    <w:rsid w:val="3F7D4DDD"/>
    <w:rsid w:val="3F7F68BF"/>
    <w:rsid w:val="3F920B9F"/>
    <w:rsid w:val="3FC04922"/>
    <w:rsid w:val="3FD83FDC"/>
    <w:rsid w:val="4032232C"/>
    <w:rsid w:val="40D721B4"/>
    <w:rsid w:val="415962BB"/>
    <w:rsid w:val="416D7489"/>
    <w:rsid w:val="41AB5C19"/>
    <w:rsid w:val="422B5031"/>
    <w:rsid w:val="42A35106"/>
    <w:rsid w:val="42A90220"/>
    <w:rsid w:val="42CF72B7"/>
    <w:rsid w:val="430F46A0"/>
    <w:rsid w:val="43454BD3"/>
    <w:rsid w:val="43A643FA"/>
    <w:rsid w:val="441A7B92"/>
    <w:rsid w:val="444C780B"/>
    <w:rsid w:val="4466626A"/>
    <w:rsid w:val="45390767"/>
    <w:rsid w:val="45D17C72"/>
    <w:rsid w:val="45E15383"/>
    <w:rsid w:val="46397F0B"/>
    <w:rsid w:val="46687C84"/>
    <w:rsid w:val="469A445E"/>
    <w:rsid w:val="47136D96"/>
    <w:rsid w:val="47905B5F"/>
    <w:rsid w:val="47B06059"/>
    <w:rsid w:val="47FB13EE"/>
    <w:rsid w:val="48270292"/>
    <w:rsid w:val="489947EF"/>
    <w:rsid w:val="48D504A8"/>
    <w:rsid w:val="493C466A"/>
    <w:rsid w:val="4991536A"/>
    <w:rsid w:val="49CA0FAD"/>
    <w:rsid w:val="4A4A6F73"/>
    <w:rsid w:val="4A684371"/>
    <w:rsid w:val="4AA8110E"/>
    <w:rsid w:val="4AB46C13"/>
    <w:rsid w:val="4B671835"/>
    <w:rsid w:val="4BC46066"/>
    <w:rsid w:val="4BD05583"/>
    <w:rsid w:val="4BE72AAD"/>
    <w:rsid w:val="4C240BE6"/>
    <w:rsid w:val="4C4B51EC"/>
    <w:rsid w:val="4CD24CF4"/>
    <w:rsid w:val="4CFA79D1"/>
    <w:rsid w:val="4D3A30B2"/>
    <w:rsid w:val="4DD51E20"/>
    <w:rsid w:val="4DD52FF7"/>
    <w:rsid w:val="4DDE3854"/>
    <w:rsid w:val="4DE80860"/>
    <w:rsid w:val="4E22716A"/>
    <w:rsid w:val="4ED964B3"/>
    <w:rsid w:val="4EE61195"/>
    <w:rsid w:val="4F376970"/>
    <w:rsid w:val="4F376E91"/>
    <w:rsid w:val="4F381A8F"/>
    <w:rsid w:val="4F410087"/>
    <w:rsid w:val="4F4A5E39"/>
    <w:rsid w:val="4F7A306F"/>
    <w:rsid w:val="50C946F7"/>
    <w:rsid w:val="51002139"/>
    <w:rsid w:val="51A56077"/>
    <w:rsid w:val="526E1A7C"/>
    <w:rsid w:val="526E40E8"/>
    <w:rsid w:val="527345BD"/>
    <w:rsid w:val="530F7D73"/>
    <w:rsid w:val="535364C7"/>
    <w:rsid w:val="536A78E3"/>
    <w:rsid w:val="537265B3"/>
    <w:rsid w:val="54454DB5"/>
    <w:rsid w:val="554972DF"/>
    <w:rsid w:val="558B75D1"/>
    <w:rsid w:val="55992390"/>
    <w:rsid w:val="55C51A06"/>
    <w:rsid w:val="55DE14CA"/>
    <w:rsid w:val="5614526D"/>
    <w:rsid w:val="56720FE2"/>
    <w:rsid w:val="56E3478C"/>
    <w:rsid w:val="570C5785"/>
    <w:rsid w:val="579F5457"/>
    <w:rsid w:val="57E05696"/>
    <w:rsid w:val="585A4A80"/>
    <w:rsid w:val="58F05189"/>
    <w:rsid w:val="58F918AC"/>
    <w:rsid w:val="597F518E"/>
    <w:rsid w:val="59B00B60"/>
    <w:rsid w:val="5A055C40"/>
    <w:rsid w:val="5A233514"/>
    <w:rsid w:val="5B513D05"/>
    <w:rsid w:val="5B616737"/>
    <w:rsid w:val="5BB24978"/>
    <w:rsid w:val="5BBF415F"/>
    <w:rsid w:val="5C3A5476"/>
    <w:rsid w:val="5D4E6636"/>
    <w:rsid w:val="5DC80482"/>
    <w:rsid w:val="5DD86023"/>
    <w:rsid w:val="5DDC00FD"/>
    <w:rsid w:val="5E19578D"/>
    <w:rsid w:val="5E3E044E"/>
    <w:rsid w:val="5E8A3B61"/>
    <w:rsid w:val="5E9C63D1"/>
    <w:rsid w:val="5EA22A9E"/>
    <w:rsid w:val="5FBA6DF7"/>
    <w:rsid w:val="5FEB6820"/>
    <w:rsid w:val="60630ECB"/>
    <w:rsid w:val="60BD1D12"/>
    <w:rsid w:val="60E72837"/>
    <w:rsid w:val="612F3D26"/>
    <w:rsid w:val="616D1629"/>
    <w:rsid w:val="61D55395"/>
    <w:rsid w:val="629D3C8C"/>
    <w:rsid w:val="62AF3E22"/>
    <w:rsid w:val="62C619F8"/>
    <w:rsid w:val="62DB0C58"/>
    <w:rsid w:val="632B6036"/>
    <w:rsid w:val="63900752"/>
    <w:rsid w:val="63B952DF"/>
    <w:rsid w:val="643C22C3"/>
    <w:rsid w:val="644C3930"/>
    <w:rsid w:val="646F3406"/>
    <w:rsid w:val="6472739A"/>
    <w:rsid w:val="6522491C"/>
    <w:rsid w:val="65A83BCB"/>
    <w:rsid w:val="66124991"/>
    <w:rsid w:val="661A77C0"/>
    <w:rsid w:val="66A05606"/>
    <w:rsid w:val="66CA2E55"/>
    <w:rsid w:val="674D0043"/>
    <w:rsid w:val="675C11C8"/>
    <w:rsid w:val="68BB570B"/>
    <w:rsid w:val="68C31F72"/>
    <w:rsid w:val="68F56D03"/>
    <w:rsid w:val="6A1420C7"/>
    <w:rsid w:val="6A203D87"/>
    <w:rsid w:val="6A3228F9"/>
    <w:rsid w:val="6A493442"/>
    <w:rsid w:val="6A7C7B3D"/>
    <w:rsid w:val="6A9F1AD0"/>
    <w:rsid w:val="6C1F730C"/>
    <w:rsid w:val="6C7B53C6"/>
    <w:rsid w:val="6C9F1899"/>
    <w:rsid w:val="6CBE1191"/>
    <w:rsid w:val="6CDC5897"/>
    <w:rsid w:val="6D563FAB"/>
    <w:rsid w:val="6D8C2874"/>
    <w:rsid w:val="6E42748B"/>
    <w:rsid w:val="6E8402A2"/>
    <w:rsid w:val="6EA919C0"/>
    <w:rsid w:val="6F8B3051"/>
    <w:rsid w:val="7023638F"/>
    <w:rsid w:val="705B0385"/>
    <w:rsid w:val="70B71E51"/>
    <w:rsid w:val="70CF4557"/>
    <w:rsid w:val="71E878A5"/>
    <w:rsid w:val="720E6EC2"/>
    <w:rsid w:val="72333C52"/>
    <w:rsid w:val="72BC3448"/>
    <w:rsid w:val="72DA6879"/>
    <w:rsid w:val="73463DB3"/>
    <w:rsid w:val="740F3F40"/>
    <w:rsid w:val="745148D6"/>
    <w:rsid w:val="74893A90"/>
    <w:rsid w:val="74C72259"/>
    <w:rsid w:val="751C5D64"/>
    <w:rsid w:val="7582656E"/>
    <w:rsid w:val="759514DB"/>
    <w:rsid w:val="75C1523C"/>
    <w:rsid w:val="7610256F"/>
    <w:rsid w:val="76124D79"/>
    <w:rsid w:val="762C7939"/>
    <w:rsid w:val="7647341C"/>
    <w:rsid w:val="769210D5"/>
    <w:rsid w:val="773F62F7"/>
    <w:rsid w:val="775C3EE4"/>
    <w:rsid w:val="785724A1"/>
    <w:rsid w:val="7872423E"/>
    <w:rsid w:val="78741A56"/>
    <w:rsid w:val="78A96C4C"/>
    <w:rsid w:val="78CF409D"/>
    <w:rsid w:val="790A2EF2"/>
    <w:rsid w:val="79141A3D"/>
    <w:rsid w:val="791529A8"/>
    <w:rsid w:val="7948175F"/>
    <w:rsid w:val="796648E9"/>
    <w:rsid w:val="79F3145E"/>
    <w:rsid w:val="79F77F33"/>
    <w:rsid w:val="7A072F6C"/>
    <w:rsid w:val="7A4A47DE"/>
    <w:rsid w:val="7A5760D7"/>
    <w:rsid w:val="7B0378E8"/>
    <w:rsid w:val="7B8D4C0A"/>
    <w:rsid w:val="7BB94088"/>
    <w:rsid w:val="7BDF3CEC"/>
    <w:rsid w:val="7C0E4215"/>
    <w:rsid w:val="7C8A449D"/>
    <w:rsid w:val="7CC02E70"/>
    <w:rsid w:val="7D2A3E0A"/>
    <w:rsid w:val="7D676F18"/>
    <w:rsid w:val="7D864CEE"/>
    <w:rsid w:val="7DAF266D"/>
    <w:rsid w:val="7DEE2BB7"/>
    <w:rsid w:val="7E0731A7"/>
    <w:rsid w:val="7E127364"/>
    <w:rsid w:val="7E1C7977"/>
    <w:rsid w:val="7E2477C2"/>
    <w:rsid w:val="7E3711C4"/>
    <w:rsid w:val="7E447447"/>
    <w:rsid w:val="7E5053B4"/>
    <w:rsid w:val="7E650712"/>
    <w:rsid w:val="7E7C3A74"/>
    <w:rsid w:val="7F1B78A0"/>
    <w:rsid w:val="7F231565"/>
    <w:rsid w:val="7F730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rPr>
      <w:rFonts w:ascii="仿宋_GB2312" w:eastAsia="仿宋_GB2312"/>
      <w:sz w:val="32"/>
    </w:rPr>
  </w:style>
  <w:style w:type="paragraph" w:styleId="4">
    <w:name w:val="Quote"/>
    <w:basedOn w:val="1"/>
    <w:next w:val="1"/>
    <w:autoRedefine/>
    <w:qFormat/>
    <w:uiPriority w:val="29"/>
    <w:pPr>
      <w:spacing w:beforeLines="50" w:afterLines="50" w:line="360" w:lineRule="auto"/>
    </w:pPr>
    <w:rPr>
      <w:i/>
      <w:iCs/>
      <w:color w:val="000000"/>
      <w:sz w:val="21"/>
      <w:szCs w:val="24"/>
      <w:lang w:val="zh-CN"/>
    </w:rPr>
  </w:style>
  <w:style w:type="paragraph" w:styleId="5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autoRedefine/>
    <w:qFormat/>
    <w:uiPriority w:val="0"/>
    <w:rPr>
      <w:color w:val="006699"/>
      <w:u w:val="none"/>
    </w:rPr>
  </w:style>
  <w:style w:type="character" w:styleId="15">
    <w:name w:val="Hyperlink"/>
    <w:basedOn w:val="13"/>
    <w:autoRedefine/>
    <w:qFormat/>
    <w:uiPriority w:val="0"/>
    <w:rPr>
      <w:color w:val="006699"/>
      <w:u w:val="none"/>
    </w:rPr>
  </w:style>
  <w:style w:type="character" w:customStyle="1" w:styleId="16">
    <w:name w:val="font01"/>
    <w:basedOn w:val="13"/>
    <w:autoRedefine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7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down"/>
    <w:basedOn w:val="13"/>
    <w:autoRedefine/>
    <w:qFormat/>
    <w:uiPriority w:val="0"/>
  </w:style>
  <w:style w:type="character" w:customStyle="1" w:styleId="19">
    <w:name w:val="font31"/>
    <w:basedOn w:val="13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0">
    <w:name w:val="font21"/>
    <w:basedOn w:val="1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748</Words>
  <Characters>1114</Characters>
  <Lines>1</Lines>
  <Paragraphs>1</Paragraphs>
  <TotalTime>0</TotalTime>
  <ScaleCrop>false</ScaleCrop>
  <LinksUpToDate>false</LinksUpToDate>
  <CharactersWithSpaces>1164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cp:lastPrinted>2022-10-11T08:12:00Z</cp:lastPrinted>
  <dcterms:modified xsi:type="dcterms:W3CDTF">2025-07-08T01:57:00Z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13F5550F3F2B459AA6C4FF1786F99ADB_13</vt:lpwstr>
  </property>
  <property fmtid="{D5CDD505-2E9C-101B-9397-08002B2CF9AE}" pid="4" name="commondata">
    <vt:lpwstr>eyJoZGlkIjoiM2E5NjIwNjZiZmViZDE3MWU4ZWQwMWJkMTZhYWI2ZWIifQ==</vt:lpwstr>
  </property>
  <property fmtid="{D5CDD505-2E9C-101B-9397-08002B2CF9AE}" pid="5" name="KSOTemplateDocerSaveRecord">
    <vt:lpwstr>eyJoZGlkIjoiNjM5YzJjZGM1MmI0Yjg1YWJjNzQxMDhiYWRjZGU5YmQiLCJ1c2VySWQiOiI2NTcyMDA0MTgifQ==</vt:lpwstr>
  </property>
</Properties>
</file>